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F89" w:rsidRDefault="00CC2F89" w:rsidP="00CC2F89">
      <w:pPr>
        <w:rPr>
          <w:b/>
          <w:sz w:val="26"/>
        </w:rPr>
      </w:pPr>
      <w:bookmarkStart w:id="0" w:name="_GoBack"/>
      <w:bookmarkEnd w:id="0"/>
    </w:p>
    <w:p w:rsidR="00CC2F89" w:rsidRDefault="00CC2F89" w:rsidP="00CC2F89">
      <w:pPr>
        <w:rPr>
          <w:b/>
          <w:sz w:val="26"/>
        </w:rPr>
      </w:pPr>
    </w:p>
    <w:p w:rsidR="0001615C" w:rsidRDefault="00032314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01615C" w:rsidRDefault="00467C81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Старшего </w:t>
      </w:r>
      <w:r w:rsidR="00032314">
        <w:rPr>
          <w:rFonts w:ascii="Times New Roman" w:hAnsi="Times New Roman"/>
          <w:sz w:val="26"/>
        </w:rPr>
        <w:t xml:space="preserve">специалиста </w:t>
      </w:r>
      <w:r>
        <w:rPr>
          <w:rFonts w:ascii="Times New Roman" w:hAnsi="Times New Roman"/>
          <w:sz w:val="26"/>
        </w:rPr>
        <w:t>2</w:t>
      </w:r>
      <w:r w:rsidR="00032314">
        <w:rPr>
          <w:rFonts w:ascii="Times New Roman" w:hAnsi="Times New Roman"/>
          <w:sz w:val="26"/>
        </w:rPr>
        <w:t xml:space="preserve"> разряда аналитического отдела </w:t>
      </w:r>
    </w:p>
    <w:p w:rsidR="0001615C" w:rsidRDefault="000323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Межрайонной  инспекции Федеральной налоговой службы № 22 </w:t>
      </w:r>
    </w:p>
    <w:p w:rsidR="0001615C" w:rsidRDefault="000323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 Санкт-Петербургу </w:t>
      </w:r>
    </w:p>
    <w:p w:rsidR="0001615C" w:rsidRDefault="0001615C">
      <w:pPr>
        <w:jc w:val="center"/>
        <w:rPr>
          <w:b/>
          <w:sz w:val="26"/>
        </w:rPr>
      </w:pPr>
    </w:p>
    <w:p w:rsidR="0001615C" w:rsidRDefault="00032314" w:rsidP="00CC2F89">
      <w:pPr>
        <w:jc w:val="center"/>
        <w:rPr>
          <w:b/>
          <w:sz w:val="26"/>
        </w:rPr>
      </w:pPr>
      <w:r>
        <w:rPr>
          <w:b/>
          <w:sz w:val="26"/>
        </w:rPr>
        <w:t>I. Общие положения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1. Должность федеральной государственной гражданской службы (далее - гражданская служба) </w:t>
      </w:r>
      <w:r w:rsidR="00467C81">
        <w:rPr>
          <w:rFonts w:ascii="Times New Roman" w:hAnsi="Times New Roman"/>
          <w:b w:val="0"/>
          <w:sz w:val="26"/>
        </w:rPr>
        <w:t xml:space="preserve">старшего </w:t>
      </w:r>
      <w:r>
        <w:rPr>
          <w:rFonts w:ascii="Times New Roman" w:hAnsi="Times New Roman"/>
          <w:b w:val="0"/>
          <w:sz w:val="26"/>
        </w:rPr>
        <w:t xml:space="preserve">специалиста </w:t>
      </w:r>
      <w:r w:rsidR="00467C81">
        <w:rPr>
          <w:rFonts w:ascii="Times New Roman" w:hAnsi="Times New Roman"/>
          <w:b w:val="0"/>
          <w:sz w:val="26"/>
        </w:rPr>
        <w:t xml:space="preserve">2 </w:t>
      </w:r>
      <w:r>
        <w:rPr>
          <w:rFonts w:ascii="Times New Roman" w:hAnsi="Times New Roman"/>
          <w:b w:val="0"/>
          <w:sz w:val="26"/>
        </w:rPr>
        <w:t>разряда аналитического отдела Межрайонной ИФНС России №</w:t>
      </w:r>
      <w:r w:rsidR="00CC2F89"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 xml:space="preserve">22 по Санкт-Петербургу (далее – </w:t>
      </w:r>
      <w:r w:rsidR="00467C81">
        <w:rPr>
          <w:rFonts w:ascii="Times New Roman" w:hAnsi="Times New Roman"/>
          <w:b w:val="0"/>
          <w:sz w:val="26"/>
        </w:rPr>
        <w:t xml:space="preserve">старший </w:t>
      </w:r>
      <w:r>
        <w:rPr>
          <w:rFonts w:ascii="Times New Roman" w:hAnsi="Times New Roman"/>
          <w:b w:val="0"/>
          <w:sz w:val="26"/>
        </w:rPr>
        <w:t xml:space="preserve">специалист </w:t>
      </w:r>
      <w:r w:rsidR="00467C81">
        <w:rPr>
          <w:rFonts w:ascii="Times New Roman" w:hAnsi="Times New Roman"/>
          <w:b w:val="0"/>
          <w:sz w:val="26"/>
        </w:rPr>
        <w:t>2 разряда) относится к старшей</w:t>
      </w:r>
      <w:r>
        <w:rPr>
          <w:rFonts w:ascii="Times New Roman" w:hAnsi="Times New Roman"/>
          <w:b w:val="0"/>
          <w:sz w:val="26"/>
        </w:rPr>
        <w:t xml:space="preserve"> группе должностей гражданской службы категории "обеспечивающие специалисты".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="00CC2F89"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 xml:space="preserve">– </w:t>
      </w:r>
      <w:r w:rsidR="00A52203">
        <w:rPr>
          <w:rFonts w:ascii="Times New Roman" w:hAnsi="Times New Roman"/>
          <w:b w:val="0"/>
          <w:sz w:val="26"/>
        </w:rPr>
        <w:t>11</w:t>
      </w:r>
      <w:r>
        <w:rPr>
          <w:rFonts w:ascii="Times New Roman" w:hAnsi="Times New Roman"/>
          <w:b w:val="0"/>
          <w:sz w:val="26"/>
        </w:rPr>
        <w:t>-4-</w:t>
      </w:r>
      <w:r w:rsidR="00A52203">
        <w:rPr>
          <w:rFonts w:ascii="Times New Roman" w:hAnsi="Times New Roman"/>
          <w:b w:val="0"/>
          <w:sz w:val="26"/>
        </w:rPr>
        <w:t>4</w:t>
      </w:r>
      <w:r>
        <w:rPr>
          <w:rFonts w:ascii="Times New Roman" w:hAnsi="Times New Roman"/>
          <w:b w:val="0"/>
          <w:sz w:val="26"/>
        </w:rPr>
        <w:t>-0</w:t>
      </w:r>
      <w:r w:rsidR="00A52203">
        <w:rPr>
          <w:rFonts w:ascii="Times New Roman" w:hAnsi="Times New Roman"/>
          <w:b w:val="0"/>
          <w:sz w:val="26"/>
        </w:rPr>
        <w:t>89</w:t>
      </w:r>
      <w:r>
        <w:rPr>
          <w:rFonts w:ascii="Times New Roman" w:hAnsi="Times New Roman"/>
          <w:b w:val="0"/>
          <w:sz w:val="26"/>
        </w:rPr>
        <w:t>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2. Область профессиональной служебной деятельности </w:t>
      </w:r>
      <w:r w:rsidR="00A52203" w:rsidRPr="00A52203">
        <w:rPr>
          <w:rFonts w:ascii="Times New Roman" w:hAnsi="Times New Roman"/>
          <w:b w:val="0"/>
          <w:sz w:val="26"/>
        </w:rPr>
        <w:t>старшего специалиста 2 разряда</w:t>
      </w:r>
      <w:r>
        <w:rPr>
          <w:rFonts w:ascii="Times New Roman" w:hAnsi="Times New Roman"/>
          <w:b w:val="0"/>
          <w:sz w:val="26"/>
        </w:rPr>
        <w:t>: анализ и прогнозирование поступлений налогов, сборов и страховых взносов.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3. Вид профессиональной служебной деятельности </w:t>
      </w:r>
      <w:r w:rsidR="00A52203" w:rsidRPr="00A52203">
        <w:rPr>
          <w:rFonts w:ascii="Times New Roman" w:hAnsi="Times New Roman"/>
          <w:b w:val="0"/>
          <w:sz w:val="26"/>
        </w:rPr>
        <w:t>старшего специалиста 2 разряда</w:t>
      </w:r>
      <w:r>
        <w:rPr>
          <w:rFonts w:ascii="Times New Roman" w:hAnsi="Times New Roman"/>
          <w:b w:val="0"/>
          <w:sz w:val="26"/>
        </w:rPr>
        <w:t>: осуществление анализа и учета налоговых поступлений, сборов и страховых взносов. Формирование отчетов по собираемости налогов, сборов, страховых взносов. Составление прогнозов по установленным формам (1-ОНС; 1-ПД; 1-ОСВ), в части, администрируемых налогов.</w:t>
      </w:r>
    </w:p>
    <w:p w:rsidR="0001615C" w:rsidRDefault="00032314">
      <w:pPr>
        <w:pStyle w:val="10"/>
        <w:spacing w:before="0" w:after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4. Назначение на должность и освобождение от должности  </w:t>
      </w:r>
      <w:r w:rsidR="00A52203" w:rsidRPr="00A52203">
        <w:rPr>
          <w:rFonts w:ascii="Times New Roman" w:hAnsi="Times New Roman"/>
          <w:b w:val="0"/>
          <w:sz w:val="26"/>
        </w:rPr>
        <w:t>старшего специалиста 2 разряда</w:t>
      </w:r>
      <w:r>
        <w:rPr>
          <w:rFonts w:ascii="Times New Roman" w:hAnsi="Times New Roman"/>
          <w:b w:val="0"/>
          <w:sz w:val="26"/>
        </w:rPr>
        <w:t xml:space="preserve"> осуществляется приказом начальника Межрайонной инспекции Федеральной налоговой службы № 22 по Санкт-Петербургу.</w:t>
      </w:r>
    </w:p>
    <w:p w:rsidR="0001615C" w:rsidRDefault="00032314">
      <w:pPr>
        <w:pStyle w:val="10"/>
        <w:spacing w:before="0" w:after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5. </w:t>
      </w:r>
      <w:r w:rsidR="00A52203">
        <w:rPr>
          <w:rFonts w:ascii="Times New Roman" w:hAnsi="Times New Roman"/>
          <w:b w:val="0"/>
          <w:sz w:val="26"/>
        </w:rPr>
        <w:t>С</w:t>
      </w:r>
      <w:r w:rsidR="00A52203" w:rsidRPr="00A52203">
        <w:rPr>
          <w:rFonts w:ascii="Times New Roman" w:hAnsi="Times New Roman"/>
          <w:b w:val="0"/>
          <w:sz w:val="26"/>
        </w:rPr>
        <w:t>тарш</w:t>
      </w:r>
      <w:r w:rsidR="00A52203">
        <w:rPr>
          <w:rFonts w:ascii="Times New Roman" w:hAnsi="Times New Roman"/>
          <w:b w:val="0"/>
          <w:sz w:val="26"/>
        </w:rPr>
        <w:t>ий</w:t>
      </w:r>
      <w:r w:rsidR="00A52203" w:rsidRPr="00A52203">
        <w:rPr>
          <w:rFonts w:ascii="Times New Roman" w:hAnsi="Times New Roman"/>
          <w:b w:val="0"/>
          <w:sz w:val="26"/>
        </w:rPr>
        <w:t xml:space="preserve"> специалист 2 разряда </w:t>
      </w:r>
      <w:r>
        <w:rPr>
          <w:rFonts w:ascii="Times New Roman" w:hAnsi="Times New Roman"/>
          <w:b w:val="0"/>
          <w:sz w:val="26"/>
        </w:rPr>
        <w:t>непосредственно подчиняется начальнику  аналитического отдела Межрайонной инспекции Федеральной налоговой службы №</w:t>
      </w:r>
      <w:r w:rsidR="00CC2F89"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>22 по Санкт-Петербургу.</w:t>
      </w:r>
    </w:p>
    <w:p w:rsidR="0001615C" w:rsidRDefault="0001615C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</w:rPr>
      </w:pPr>
    </w:p>
    <w:p w:rsidR="0001615C" w:rsidRDefault="00032314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II. Квалификационные требования</w:t>
      </w:r>
    </w:p>
    <w:p w:rsidR="0001615C" w:rsidRPr="00CC2F89" w:rsidRDefault="00032314" w:rsidP="00CC2F89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для замещения должности гражданской службы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6. Для замещения должности </w:t>
      </w:r>
      <w:r w:rsidR="00A52203" w:rsidRPr="00A52203">
        <w:rPr>
          <w:rFonts w:ascii="Times New Roman" w:hAnsi="Times New Roman"/>
          <w:b w:val="0"/>
          <w:sz w:val="26"/>
        </w:rPr>
        <w:t xml:space="preserve">старшего специалиста 2 разряда </w:t>
      </w:r>
      <w:r>
        <w:rPr>
          <w:rFonts w:ascii="Times New Roman" w:hAnsi="Times New Roman"/>
          <w:b w:val="0"/>
          <w:sz w:val="26"/>
        </w:rPr>
        <w:t>устанавливаются следующие требования.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6.1 Наличие среднего специального образования, соответствующего направлению деятельности;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6.2. </w:t>
      </w:r>
      <w:proofErr w:type="gramStart"/>
      <w:r>
        <w:rPr>
          <w:rFonts w:ascii="Times New Roman" w:hAnsi="Times New Roman"/>
          <w:b w:val="0"/>
          <w:sz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b w:val="0"/>
            <w:sz w:val="26"/>
          </w:rPr>
          <w:t>Конституции</w:t>
        </w:r>
      </w:hyperlink>
      <w:r>
        <w:rPr>
          <w:rFonts w:ascii="Times New Roman" w:hAnsi="Times New Roman"/>
          <w:b w:val="0"/>
          <w:sz w:val="26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b w:val="0"/>
            <w:sz w:val="26"/>
          </w:rPr>
          <w:t>закона</w:t>
        </w:r>
      </w:hyperlink>
      <w:r>
        <w:rPr>
          <w:rFonts w:ascii="Times New Roman" w:hAnsi="Times New Roman"/>
          <w:b w:val="0"/>
          <w:sz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b w:val="0"/>
            <w:sz w:val="26"/>
          </w:rPr>
          <w:t>закона</w:t>
        </w:r>
      </w:hyperlink>
      <w:r>
        <w:rPr>
          <w:rFonts w:ascii="Times New Roman" w:hAnsi="Times New Roman"/>
          <w:b w:val="0"/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b w:val="0"/>
            <w:sz w:val="26"/>
          </w:rPr>
          <w:t>закона</w:t>
        </w:r>
      </w:hyperlink>
      <w:r>
        <w:rPr>
          <w:rFonts w:ascii="Times New Roman" w:hAnsi="Times New Roman"/>
          <w:b w:val="0"/>
          <w:sz w:val="26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b w:val="0"/>
          <w:sz w:val="26"/>
        </w:rPr>
        <w:t xml:space="preserve"> в области информационно-коммуникационных технологий.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 Наличие профессиональных знаний: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Fonts w:ascii="Times New Roman" w:hAnsi="Times New Roman"/>
            <w:b w:val="0"/>
            <w:sz w:val="26"/>
          </w:rPr>
          <w:t>кодекс</w:t>
        </w:r>
        <w:proofErr w:type="gramEnd"/>
      </w:hyperlink>
      <w:r>
        <w:rPr>
          <w:rFonts w:ascii="Times New Roman" w:hAnsi="Times New Roman"/>
          <w:b w:val="0"/>
          <w:sz w:val="26"/>
        </w:rPr>
        <w:t xml:space="preserve">а Российской Федерации; Бюджетного </w:t>
      </w:r>
      <w:hyperlink r:id="rId12" w:history="1">
        <w:r>
          <w:rPr>
            <w:rFonts w:ascii="Times New Roman" w:hAnsi="Times New Roman"/>
            <w:b w:val="0"/>
            <w:sz w:val="26"/>
          </w:rPr>
          <w:t>кодекс</w:t>
        </w:r>
      </w:hyperlink>
      <w:r>
        <w:rPr>
          <w:rFonts w:ascii="Times New Roman" w:hAnsi="Times New Roman"/>
          <w:b w:val="0"/>
          <w:sz w:val="26"/>
        </w:rPr>
        <w:t xml:space="preserve">а Российской Федерации;. 8.1. </w:t>
      </w:r>
      <w:r>
        <w:rPr>
          <w:rFonts w:ascii="Times New Roman" w:hAnsi="Times New Roman"/>
          <w:b w:val="0"/>
          <w:sz w:val="26"/>
        </w:rPr>
        <w:lastRenderedPageBreak/>
        <w:t>Федеральный закон от 10 июля 2002 г. № 86-ФЗ «О Центральном банке Российской Федерации (Банке России)»;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>
        <w:rPr>
          <w:rFonts w:ascii="Times New Roman" w:hAnsi="Times New Roman"/>
          <w:b w:val="0"/>
          <w:sz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>
        <w:rPr>
          <w:rFonts w:ascii="Times New Roman" w:hAnsi="Times New Roman"/>
          <w:b w:val="0"/>
          <w:sz w:val="26"/>
        </w:rPr>
        <w:t>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14 ноября 2015 г. № 1234 «О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15 октября 2016 г. № 1050 «Об организации проектной деятельности в Правительстве Российской Федерации»;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постановление Правительства Российской Федерации от 12 августа 2004 г. № 410 «О порядке </w:t>
      </w:r>
      <w:proofErr w:type="gramStart"/>
      <w:r>
        <w:rPr>
          <w:rFonts w:ascii="Times New Roman" w:hAnsi="Times New Roman"/>
          <w:b w:val="0"/>
          <w:sz w:val="26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ascii="Times New Roman" w:hAnsi="Times New Roman"/>
          <w:b w:val="0"/>
          <w:sz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>
        <w:rPr>
          <w:rFonts w:ascii="Times New Roman" w:hAnsi="Times New Roman"/>
          <w:b w:val="0"/>
          <w:sz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>
        <w:rPr>
          <w:rFonts w:ascii="Times New Roman" w:hAnsi="Times New Roman"/>
          <w:b w:val="0"/>
          <w:sz w:val="26"/>
        </w:rPr>
        <w:t>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lastRenderedPageBreak/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>
        <w:rPr>
          <w:rFonts w:ascii="Times New Roman" w:hAnsi="Times New Roman"/>
          <w:b w:val="0"/>
          <w:sz w:val="26"/>
        </w:rPr>
        <w:t xml:space="preserve"> должностных обязанностей»;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>
        <w:rPr>
          <w:rFonts w:ascii="Times New Roman" w:hAnsi="Times New Roman"/>
          <w:b w:val="0"/>
          <w:sz w:val="26"/>
        </w:rPr>
        <w:t xml:space="preserve"> 12 августа 2004 г. № 410».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приказ Министерства финансов Российской Федерации от 7 ноября 2006 г. № 139н «Об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приказ Минфина России от 29 июля 2016 г. № 28н «О порядке формирования и представления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Федерации, Центральным банком Российской </w:t>
      </w:r>
      <w:proofErr w:type="gramStart"/>
      <w:r>
        <w:rPr>
          <w:rFonts w:ascii="Times New Roman" w:hAnsi="Times New Roman"/>
          <w:b w:val="0"/>
          <w:sz w:val="26"/>
        </w:rPr>
        <w:t>Федерации обоснований прогноза поступления доходов федерального бюджета</w:t>
      </w:r>
      <w:proofErr w:type="gramEnd"/>
      <w:r>
        <w:rPr>
          <w:rFonts w:ascii="Times New Roman" w:hAnsi="Times New Roman"/>
          <w:b w:val="0"/>
          <w:sz w:val="26"/>
        </w:rPr>
        <w:t>»;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основные направления и приоритеты государственной политики в области прогнозирования доходов федерального бюджета;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основы макроэкономической, бюджетной, долговой, налоговой, денежно-кредитной политики Российской Федерации;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принципы формирования статистической налоговой отчетности;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основные направления и приоритеты государственной политики в области долгосрочного развития экономики.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6.3.2. Иные профессиональные знания: порядок применения бюджетной классификации Российской Федерации.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6.4. Наличие функциональных знаний: по методике прогнозирования поступлений доходов в бюджеты бюджетной системы Российской Федерации; </w:t>
      </w:r>
      <w:r>
        <w:rPr>
          <w:rFonts w:ascii="Times New Roman" w:hAnsi="Times New Roman"/>
          <w:b w:val="0"/>
          <w:sz w:val="26"/>
        </w:rPr>
        <w:lastRenderedPageBreak/>
        <w:t xml:space="preserve">анализ лицевых счетов налогоплательщиков для обеспечения контрольно-надзорных полномочий 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результата.</w:t>
      </w:r>
    </w:p>
    <w:p w:rsidR="0001615C" w:rsidRDefault="00032314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6.6.</w:t>
      </w:r>
      <w:r w:rsidR="00C74661"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>Наличие  профессиональных умений: формирование и ведение реестра источников доходов;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бюджета.</w:t>
      </w:r>
    </w:p>
    <w:p w:rsidR="0001615C" w:rsidRDefault="0001615C">
      <w:pPr>
        <w:widowControl w:val="0"/>
        <w:ind w:firstLine="709"/>
        <w:jc w:val="both"/>
        <w:rPr>
          <w:b/>
          <w:sz w:val="26"/>
        </w:rPr>
      </w:pPr>
    </w:p>
    <w:p w:rsidR="0001615C" w:rsidRDefault="00032314">
      <w:pPr>
        <w:widowControl w:val="0"/>
        <w:ind w:firstLine="709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01615C" w:rsidRDefault="0001615C">
      <w:pPr>
        <w:widowControl w:val="0"/>
        <w:ind w:firstLine="709"/>
        <w:jc w:val="both"/>
        <w:rPr>
          <w:sz w:val="16"/>
        </w:rPr>
      </w:pPr>
    </w:p>
    <w:p w:rsidR="00467C81" w:rsidRPr="00467C81" w:rsidRDefault="00467C81" w:rsidP="00467C81">
      <w:pPr>
        <w:widowControl w:val="0"/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 xml:space="preserve">7. Основные права и обязанности </w:t>
      </w:r>
      <w:r>
        <w:rPr>
          <w:rFonts w:eastAsia="Calibri"/>
          <w:color w:val="auto"/>
          <w:sz w:val="26"/>
          <w:szCs w:val="26"/>
          <w:lang w:eastAsia="en-US"/>
        </w:rPr>
        <w:t>старшего специалиста 2 разряда</w:t>
      </w:r>
      <w:r w:rsidRPr="00467C81">
        <w:rPr>
          <w:rFonts w:eastAsia="Calibri"/>
          <w:color w:val="auto"/>
          <w:sz w:val="26"/>
          <w:szCs w:val="26"/>
          <w:lang w:eastAsia="en-US"/>
        </w:rPr>
        <w:t xml:space="preserve"> аналитического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8. В целях реализации задач и функций,  возложенных на аналитический отдел, старш</w:t>
      </w:r>
      <w:r>
        <w:rPr>
          <w:color w:val="auto"/>
          <w:sz w:val="26"/>
          <w:szCs w:val="26"/>
        </w:rPr>
        <w:t>ий специалист</w:t>
      </w:r>
      <w:r w:rsidRPr="00467C81">
        <w:rPr>
          <w:color w:val="auto"/>
          <w:sz w:val="26"/>
          <w:szCs w:val="26"/>
        </w:rPr>
        <w:t xml:space="preserve"> 2 разряда аналитического отдела обязан: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 xml:space="preserve"> осуществлять </w:t>
      </w:r>
      <w:proofErr w:type="gramStart"/>
      <w:r w:rsidRPr="00467C81">
        <w:rPr>
          <w:color w:val="auto"/>
          <w:sz w:val="26"/>
          <w:szCs w:val="26"/>
        </w:rPr>
        <w:t>контроль за</w:t>
      </w:r>
      <w:proofErr w:type="gramEnd"/>
      <w:r w:rsidRPr="00467C81">
        <w:rPr>
          <w:color w:val="auto"/>
          <w:sz w:val="26"/>
          <w:szCs w:val="26"/>
        </w:rPr>
        <w:t xml:space="preserve"> выполнением установленных заданий по мобилизации налогов, сборов и других платежей в бюджетную систему РФ;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 xml:space="preserve"> формировать сводную   налоговую  отчетность по формам, утвержденным ФНС РФ, УФНС РФ по Санкт-Петербургу, в соответствии с Приказом по Инспекции и Планом работы Отдела; 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осуществлять подготовку аналитической информации, мониторинг и прогнозирование поступлений налоговых платежей и других доходов в бюджетную систему РФ;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осуществлять комплексный анализ факторов, влияющих на динамику показателей налоговой базы и поступлений администрируемых ФНС;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осуществлять ежедневный мониторинг и анализ исполнения доходных частей бюджетов по уровням бюджетной системы Российской Федерации и государственных внебюджетных фондов;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осуществлять оценку и прогнозирование  налоговых поступлений бюджетной системы РФ (консолидированного бюджета и федерального бюджета) и страховых взносов на обязательное социальное страхование, администрируемых ФНС, зачисляемых  в государственные внебюджетные фонды на текущий (отчетный период) по формам 1-ОСВ, 1-ОНС, 1-ПД, 1-ФБ в установленные сроки;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 xml:space="preserve">обеспечивать исполнение показателей по мобилизации налогов и платежей в бюджетную систему на основании установленных бюджетных заданий федерального  городского уровней, доводить их до УФНС. 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обеспечивать представление в Управление Федеральной налоговой службы РФ по Санкт-Петербургу отчетов, аналитических записок, иных материалов по исполнению ИПП, 1-ОНС, 1-ПД, 1-ФБ;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осуществлять формирование, анализ, корректировку статистической отчетности по формам с номером 5;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осуществление взаимодействия с муниципальными округами, финансовыми органами по вопросам, отнесенным к компетенции отдела;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осуществлять оценку эффективности деятельности Инспекции;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>осуществлять иные функции по поручению руководства Инспекции;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lastRenderedPageBreak/>
        <w:t xml:space="preserve"> строго соблюдать требований по обращению с информационными ресурсами, содержащими сведения, составляющие служебную тайну;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 xml:space="preserve"> обеспечивать соблюдения внутреннего трудового распорядка и государственной дисциплины при выполнении должностных обязанностей и полномочий;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 xml:space="preserve"> строго выполнять основные обязанностей государственного служащего, определенных статьей 10 Федерального закона «Об основах государственной службы Российской Федерации»</w:t>
      </w:r>
    </w:p>
    <w:p w:rsidR="00467C81" w:rsidRPr="00467C81" w:rsidRDefault="00467C81" w:rsidP="00467C81">
      <w:pPr>
        <w:ind w:firstLine="720"/>
        <w:jc w:val="both"/>
        <w:rPr>
          <w:color w:val="auto"/>
          <w:spacing w:val="-2"/>
          <w:sz w:val="26"/>
          <w:szCs w:val="26"/>
        </w:rPr>
      </w:pPr>
      <w:r w:rsidRPr="00467C81">
        <w:rPr>
          <w:color w:val="auto"/>
          <w:sz w:val="26"/>
          <w:szCs w:val="26"/>
        </w:rPr>
        <w:t>9. В целях исполнения возложенных обязанностей  старш</w:t>
      </w:r>
      <w:r>
        <w:rPr>
          <w:color w:val="auto"/>
          <w:sz w:val="26"/>
          <w:szCs w:val="26"/>
        </w:rPr>
        <w:t>ий специалист</w:t>
      </w:r>
      <w:r w:rsidRPr="00467C81">
        <w:rPr>
          <w:color w:val="auto"/>
          <w:sz w:val="26"/>
          <w:szCs w:val="26"/>
        </w:rPr>
        <w:t xml:space="preserve"> 2 разряда аналитического отдела имеет </w:t>
      </w:r>
      <w:r w:rsidRPr="00467C81">
        <w:rPr>
          <w:color w:val="auto"/>
          <w:spacing w:val="-2"/>
          <w:sz w:val="26"/>
          <w:szCs w:val="26"/>
        </w:rPr>
        <w:t xml:space="preserve">право: 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 xml:space="preserve"> вносить руководству Инспекции предложения по любым вопросам, отнесенным к компетенции Отдела;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 xml:space="preserve"> запрашивать и получать от отделов Инспекции рекомендации, предложения и заключения по вопросам, относящимся к его компетенции;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 xml:space="preserve"> участвовать по своей инициативе в конкурсе на замещение вакантной государственной должности государственной службы;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обязанностей, имеет право доступа к Федеральной базе данных 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 xml:space="preserve"> принимать участие в совещаниях  по обсуждению вопросов, связанных с направлением деятельности отдела;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67C81" w:rsidRPr="00467C81" w:rsidRDefault="00467C81" w:rsidP="00467C81">
      <w:pPr>
        <w:ind w:firstLine="54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467C81">
        <w:rPr>
          <w:color w:val="auto"/>
          <w:sz w:val="26"/>
          <w:szCs w:val="26"/>
        </w:rPr>
        <w:t>тарш</w:t>
      </w:r>
      <w:r>
        <w:rPr>
          <w:color w:val="auto"/>
          <w:sz w:val="26"/>
          <w:szCs w:val="26"/>
        </w:rPr>
        <w:t>ий</w:t>
      </w:r>
      <w:r w:rsidRPr="00467C81">
        <w:rPr>
          <w:color w:val="auto"/>
          <w:sz w:val="26"/>
          <w:szCs w:val="26"/>
        </w:rPr>
        <w:t xml:space="preserve"> специалист 2 разряда аналитического отдела несёт ответственность за неисполнение</w:t>
      </w:r>
      <w:r w:rsidRPr="00467C81">
        <w:rPr>
          <w:bCs/>
          <w:color w:val="auto"/>
          <w:sz w:val="26"/>
          <w:szCs w:val="26"/>
        </w:rPr>
        <w:t xml:space="preserve"> </w:t>
      </w:r>
      <w:r w:rsidRPr="00467C81">
        <w:rPr>
          <w:color w:val="auto"/>
          <w:sz w:val="26"/>
          <w:szCs w:val="26"/>
        </w:rPr>
        <w:t xml:space="preserve">(ненадлежащее исполнение) должностных обязанностей в соответствии с административным регламентом </w:t>
      </w:r>
      <w:r w:rsidRPr="00467C81">
        <w:rPr>
          <w:bCs/>
          <w:iCs/>
          <w:color w:val="auto"/>
          <w:sz w:val="26"/>
          <w:szCs w:val="26"/>
        </w:rPr>
        <w:t xml:space="preserve">инспекции  </w:t>
      </w:r>
      <w:r w:rsidRPr="00467C81">
        <w:rPr>
          <w:bCs/>
          <w:color w:val="auto"/>
          <w:sz w:val="26"/>
          <w:szCs w:val="26"/>
        </w:rPr>
        <w:t xml:space="preserve">и </w:t>
      </w:r>
      <w:r w:rsidRPr="00467C81">
        <w:rPr>
          <w:color w:val="auto"/>
          <w:sz w:val="26"/>
          <w:szCs w:val="26"/>
        </w:rPr>
        <w:t>функциональными особенностями замещаемой должности гражданской службы: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 xml:space="preserve">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>состояние трудовой и исполнительской дисциплины;</w:t>
      </w:r>
    </w:p>
    <w:p w:rsidR="00467C81" w:rsidRPr="00467C81" w:rsidRDefault="00467C81" w:rsidP="00467C81">
      <w:pPr>
        <w:ind w:firstLine="540"/>
        <w:jc w:val="both"/>
        <w:rPr>
          <w:bCs/>
          <w:iCs/>
          <w:color w:val="auto"/>
          <w:sz w:val="26"/>
          <w:szCs w:val="26"/>
        </w:rPr>
      </w:pPr>
      <w:r w:rsidRPr="00467C81">
        <w:rPr>
          <w:bCs/>
          <w:iCs/>
          <w:color w:val="auto"/>
          <w:sz w:val="26"/>
          <w:szCs w:val="26"/>
        </w:rPr>
        <w:t>иных должностных обязанностей, предусмотренных настоящим регламентом</w:t>
      </w:r>
    </w:p>
    <w:p w:rsidR="00467C81" w:rsidRPr="00467C81" w:rsidRDefault="00467C81" w:rsidP="00467C81">
      <w:pPr>
        <w:ind w:firstLine="720"/>
        <w:jc w:val="both"/>
        <w:rPr>
          <w:color w:val="auto"/>
          <w:sz w:val="26"/>
          <w:szCs w:val="26"/>
        </w:rPr>
      </w:pPr>
      <w:r w:rsidRPr="00467C81">
        <w:rPr>
          <w:color w:val="auto"/>
          <w:sz w:val="26"/>
          <w:szCs w:val="26"/>
        </w:rPr>
        <w:t xml:space="preserve">10. </w:t>
      </w:r>
      <w:proofErr w:type="gramStart"/>
      <w:r>
        <w:rPr>
          <w:color w:val="auto"/>
          <w:sz w:val="26"/>
          <w:szCs w:val="26"/>
        </w:rPr>
        <w:t>С</w:t>
      </w:r>
      <w:r w:rsidRPr="00467C81">
        <w:rPr>
          <w:color w:val="auto"/>
          <w:sz w:val="26"/>
          <w:szCs w:val="26"/>
        </w:rPr>
        <w:t>тарш</w:t>
      </w:r>
      <w:r>
        <w:rPr>
          <w:color w:val="auto"/>
          <w:sz w:val="26"/>
          <w:szCs w:val="26"/>
        </w:rPr>
        <w:t>ий</w:t>
      </w:r>
      <w:r w:rsidRPr="00467C81">
        <w:rPr>
          <w:color w:val="auto"/>
          <w:sz w:val="26"/>
          <w:szCs w:val="26"/>
        </w:rPr>
        <w:t xml:space="preserve"> специалист 2 разряда аналитического  отдела 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 Межрайонной инспекции Федеральной  налоговой службы №2 по Санкт</w:t>
      </w:r>
      <w:r>
        <w:rPr>
          <w:color w:val="auto"/>
          <w:sz w:val="26"/>
          <w:szCs w:val="26"/>
        </w:rPr>
        <w:t>-</w:t>
      </w:r>
      <w:r w:rsidRPr="00467C81">
        <w:rPr>
          <w:color w:val="auto"/>
          <w:sz w:val="26"/>
          <w:szCs w:val="26"/>
        </w:rPr>
        <w:t>Петербургу, утвержденным руководителем Управления Федеральной налоговой службы России по Санкт</w:t>
      </w:r>
      <w:r>
        <w:rPr>
          <w:color w:val="auto"/>
          <w:sz w:val="26"/>
          <w:szCs w:val="26"/>
        </w:rPr>
        <w:t>-</w:t>
      </w:r>
      <w:r w:rsidRPr="00467C81">
        <w:rPr>
          <w:color w:val="auto"/>
          <w:sz w:val="26"/>
          <w:szCs w:val="26"/>
        </w:rPr>
        <w:t>Петербургу  от 09.10.2015г., приказами (распоряжениями) ФНС России,  приказами</w:t>
      </w:r>
      <w:proofErr w:type="gramEnd"/>
      <w:r w:rsidRPr="00467C81">
        <w:rPr>
          <w:color w:val="auto"/>
          <w:sz w:val="26"/>
          <w:szCs w:val="26"/>
        </w:rPr>
        <w:t xml:space="preserve"> У</w:t>
      </w:r>
      <w:r>
        <w:rPr>
          <w:color w:val="auto"/>
          <w:sz w:val="26"/>
          <w:szCs w:val="26"/>
        </w:rPr>
        <w:t>правления ФНС России по Санкт-</w:t>
      </w:r>
      <w:r w:rsidRPr="00467C81">
        <w:rPr>
          <w:color w:val="auto"/>
          <w:sz w:val="26"/>
          <w:szCs w:val="26"/>
        </w:rPr>
        <w:t xml:space="preserve">Петербургу, поручениями руководителя управления </w:t>
      </w:r>
      <w:r w:rsidRPr="00467C81">
        <w:rPr>
          <w:color w:val="auto"/>
          <w:sz w:val="26"/>
          <w:szCs w:val="26"/>
        </w:rPr>
        <w:lastRenderedPageBreak/>
        <w:t>(Заместителя руководителя управления, координирующего деятельность инспекции).</w:t>
      </w:r>
    </w:p>
    <w:p w:rsidR="00467C81" w:rsidRPr="00467C81" w:rsidRDefault="00467C81" w:rsidP="00467C81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>11. </w:t>
      </w:r>
      <w:r>
        <w:rPr>
          <w:rFonts w:eastAsia="Calibri"/>
          <w:color w:val="auto"/>
          <w:sz w:val="26"/>
          <w:szCs w:val="26"/>
          <w:lang w:eastAsia="en-US"/>
        </w:rPr>
        <w:t>С</w:t>
      </w:r>
      <w:r w:rsidRPr="00467C81">
        <w:rPr>
          <w:rFonts w:eastAsia="Calibri"/>
          <w:color w:val="auto"/>
          <w:sz w:val="26"/>
          <w:szCs w:val="26"/>
          <w:lang w:eastAsia="en-US"/>
        </w:rPr>
        <w:t>тарш</w:t>
      </w:r>
      <w:r>
        <w:rPr>
          <w:rFonts w:eastAsia="Calibri"/>
          <w:color w:val="auto"/>
          <w:sz w:val="26"/>
          <w:szCs w:val="26"/>
          <w:lang w:eastAsia="en-US"/>
        </w:rPr>
        <w:t>ий</w:t>
      </w:r>
      <w:r w:rsidRPr="00467C81">
        <w:rPr>
          <w:rFonts w:eastAsia="Calibri"/>
          <w:color w:val="auto"/>
          <w:sz w:val="26"/>
          <w:szCs w:val="26"/>
          <w:lang w:eastAsia="en-US"/>
        </w:rPr>
        <w:t xml:space="preserve"> специалист 2 разряда аналитического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67C81">
        <w:rPr>
          <w:rFonts w:eastAsia="Calibri"/>
          <w:bCs/>
          <w:color w:val="auto"/>
          <w:sz w:val="26"/>
          <w:szCs w:val="26"/>
          <w:lang w:eastAsia="en-US"/>
        </w:rPr>
        <w:t xml:space="preserve">Кроме того, </w:t>
      </w:r>
      <w:r>
        <w:rPr>
          <w:rFonts w:eastAsia="Calibri"/>
          <w:bCs/>
          <w:color w:val="auto"/>
          <w:sz w:val="26"/>
          <w:szCs w:val="26"/>
          <w:lang w:eastAsia="en-US"/>
        </w:rPr>
        <w:t>С</w:t>
      </w:r>
      <w:r w:rsidRPr="00467C81">
        <w:rPr>
          <w:rFonts w:eastAsia="Calibri"/>
          <w:bCs/>
          <w:color w:val="auto"/>
          <w:sz w:val="26"/>
          <w:szCs w:val="26"/>
          <w:lang w:eastAsia="en-US"/>
        </w:rPr>
        <w:t>тарш</w:t>
      </w:r>
      <w:r>
        <w:rPr>
          <w:rFonts w:eastAsia="Calibri"/>
          <w:bCs/>
          <w:color w:val="auto"/>
          <w:sz w:val="26"/>
          <w:szCs w:val="26"/>
          <w:lang w:eastAsia="en-US"/>
        </w:rPr>
        <w:t>ий</w:t>
      </w:r>
      <w:r w:rsidRPr="00467C81">
        <w:rPr>
          <w:rFonts w:eastAsia="Calibri"/>
          <w:bCs/>
          <w:color w:val="auto"/>
          <w:sz w:val="26"/>
          <w:szCs w:val="26"/>
          <w:lang w:eastAsia="en-US"/>
        </w:rPr>
        <w:t xml:space="preserve"> специалист 2 разряда аналитического отдела несет ответственность</w:t>
      </w:r>
      <w:r w:rsidRPr="00467C81">
        <w:rPr>
          <w:rFonts w:eastAsia="Calibri"/>
          <w:color w:val="auto"/>
          <w:sz w:val="26"/>
          <w:szCs w:val="26"/>
          <w:lang w:eastAsia="en-US"/>
        </w:rPr>
        <w:t>:</w:t>
      </w:r>
    </w:p>
    <w:p w:rsidR="00467C81" w:rsidRPr="00467C81" w:rsidRDefault="00467C81" w:rsidP="00467C81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структурное подразделение, заданий, приказов, распоряжений и </w:t>
      </w:r>
      <w:proofErr w:type="gramStart"/>
      <w:r w:rsidRPr="00467C81">
        <w:rPr>
          <w:rFonts w:eastAsia="Calibri"/>
          <w:color w:val="auto"/>
          <w:sz w:val="26"/>
          <w:szCs w:val="26"/>
          <w:lang w:eastAsia="en-US"/>
        </w:rPr>
        <w:t>указаний</w:t>
      </w:r>
      <w:proofErr w:type="gramEnd"/>
      <w:r w:rsidRPr="00467C81">
        <w:rPr>
          <w:rFonts w:eastAsia="Calibri"/>
          <w:color w:val="auto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467C81" w:rsidRPr="00467C81" w:rsidRDefault="00467C81" w:rsidP="00467C81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67C81" w:rsidRPr="00467C81" w:rsidRDefault="00467C81" w:rsidP="00467C81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67C81" w:rsidRPr="00467C81" w:rsidRDefault="00467C81" w:rsidP="00467C81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467C81" w:rsidRPr="00467C81" w:rsidRDefault="00467C81" w:rsidP="00467C81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467C81" w:rsidRPr="00467C81" w:rsidRDefault="00467C81" w:rsidP="00467C81">
      <w:pPr>
        <w:tabs>
          <w:tab w:val="left" w:pos="851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7C81" w:rsidRPr="00467C81" w:rsidRDefault="00467C81" w:rsidP="00467C81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67C81">
        <w:rPr>
          <w:rFonts w:eastAsia="Calibri"/>
          <w:color w:val="auto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67C81" w:rsidRPr="00467C81" w:rsidRDefault="00467C81" w:rsidP="00467C81">
      <w:pPr>
        <w:widowControl w:val="0"/>
        <w:autoSpaceDE w:val="0"/>
        <w:autoSpaceDN w:val="0"/>
        <w:ind w:firstLine="539"/>
        <w:jc w:val="both"/>
        <w:rPr>
          <w:color w:val="auto"/>
          <w:sz w:val="26"/>
          <w:szCs w:val="26"/>
        </w:rPr>
      </w:pPr>
    </w:p>
    <w:p w:rsidR="0001615C" w:rsidRDefault="0001615C" w:rsidP="00CC2F89">
      <w:pPr>
        <w:widowControl w:val="0"/>
        <w:rPr>
          <w:sz w:val="26"/>
        </w:rPr>
      </w:pPr>
    </w:p>
    <w:p w:rsidR="0001615C" w:rsidRDefault="00032314">
      <w:pPr>
        <w:widowControl w:val="0"/>
        <w:ind w:firstLine="709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 w:rsidR="003A0E14" w:rsidRPr="003A0E14">
        <w:rPr>
          <w:b/>
          <w:sz w:val="26"/>
        </w:rPr>
        <w:t>старш</w:t>
      </w:r>
      <w:r w:rsidR="003A0E14">
        <w:rPr>
          <w:b/>
          <w:sz w:val="26"/>
        </w:rPr>
        <w:t>ий</w:t>
      </w:r>
      <w:r w:rsidR="003A0E14" w:rsidRPr="003A0E14">
        <w:rPr>
          <w:b/>
          <w:sz w:val="26"/>
        </w:rPr>
        <w:t xml:space="preserve"> специалист 2 разряда </w:t>
      </w:r>
      <w:r>
        <w:rPr>
          <w:b/>
          <w:sz w:val="26"/>
        </w:rPr>
        <w:t>вправе или обязан самостоятельно принимать управленческие и иные решения</w:t>
      </w:r>
    </w:p>
    <w:p w:rsidR="0001615C" w:rsidRDefault="0001615C">
      <w:pPr>
        <w:widowControl w:val="0"/>
        <w:ind w:firstLine="709"/>
        <w:jc w:val="both"/>
        <w:rPr>
          <w:sz w:val="16"/>
        </w:rPr>
      </w:pP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r w:rsidR="003A0E14" w:rsidRPr="003A0E14">
        <w:rPr>
          <w:sz w:val="26"/>
        </w:rPr>
        <w:t>старш</w:t>
      </w:r>
      <w:r w:rsidR="003A0E14">
        <w:rPr>
          <w:sz w:val="26"/>
        </w:rPr>
        <w:t>ий</w:t>
      </w:r>
      <w:r w:rsidR="003A0E14" w:rsidRPr="003A0E14">
        <w:rPr>
          <w:sz w:val="26"/>
        </w:rPr>
        <w:t xml:space="preserve"> специалист 2 разряда </w:t>
      </w:r>
      <w:r>
        <w:rPr>
          <w:sz w:val="26"/>
        </w:rPr>
        <w:t>отдела вправе самостоятельно принимать решения по вопросам: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информирования вышестоящего руководителя для принятия им соответствующего решения;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оценки правильности применения мер ответственности, предусмотренных законодательством Российской Федерации, за совершение нарушений законодательства Российской Федерации;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исполнения документов, находящиеся в компетенции отдела, направлять полученные документы на исполнение конкретному сотруднику отдела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по вопросам, возникающим при подготовке ответов на письма, обращения, служебные записки и отчетов.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13. При исполнении служебных обязанностей </w:t>
      </w:r>
      <w:r w:rsidR="003A0E14" w:rsidRPr="003A0E14">
        <w:rPr>
          <w:sz w:val="26"/>
        </w:rPr>
        <w:t>старш</w:t>
      </w:r>
      <w:r w:rsidR="003A0E14">
        <w:rPr>
          <w:sz w:val="26"/>
        </w:rPr>
        <w:t>ий</w:t>
      </w:r>
      <w:r w:rsidR="003A0E14" w:rsidRPr="003A0E14">
        <w:rPr>
          <w:sz w:val="26"/>
        </w:rPr>
        <w:t xml:space="preserve"> специалист 2 разряда </w:t>
      </w:r>
      <w:r>
        <w:rPr>
          <w:sz w:val="26"/>
        </w:rPr>
        <w:t>обязан самостоятельно принимать решения по вопросам: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выполнения решений по реализации функций налогового администрирования, входящих в компетенцию отдела;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соответствия представленных документов требованиям законодательства, полноты представления и их достоверности;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иным вопросам.</w:t>
      </w:r>
    </w:p>
    <w:p w:rsidR="0001615C" w:rsidRDefault="0001615C">
      <w:pPr>
        <w:ind w:left="12" w:right="201" w:firstLine="709"/>
        <w:jc w:val="both"/>
        <w:rPr>
          <w:sz w:val="26"/>
        </w:rPr>
      </w:pPr>
    </w:p>
    <w:p w:rsidR="0001615C" w:rsidRDefault="00032314">
      <w:pPr>
        <w:ind w:firstLine="709"/>
        <w:jc w:val="center"/>
        <w:rPr>
          <w:b/>
          <w:sz w:val="26"/>
        </w:rPr>
      </w:pPr>
      <w:r>
        <w:rPr>
          <w:b/>
          <w:sz w:val="26"/>
        </w:rPr>
        <w:t xml:space="preserve">V. Перечень вопросов, по которым </w:t>
      </w:r>
      <w:r w:rsidR="003A0E14" w:rsidRPr="003A0E14">
        <w:rPr>
          <w:b/>
          <w:sz w:val="26"/>
        </w:rPr>
        <w:t>старш</w:t>
      </w:r>
      <w:r w:rsidR="003A0E14">
        <w:rPr>
          <w:b/>
          <w:sz w:val="26"/>
        </w:rPr>
        <w:t>ий</w:t>
      </w:r>
      <w:r w:rsidR="003A0E14" w:rsidRPr="003A0E14">
        <w:rPr>
          <w:b/>
          <w:sz w:val="26"/>
        </w:rPr>
        <w:t xml:space="preserve"> специалист 2 разряда </w:t>
      </w:r>
      <w:r>
        <w:rPr>
          <w:b/>
          <w:sz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615C" w:rsidRDefault="0001615C">
      <w:pPr>
        <w:ind w:firstLine="709"/>
        <w:jc w:val="both"/>
        <w:rPr>
          <w:sz w:val="26"/>
        </w:rPr>
      </w:pP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14. </w:t>
      </w:r>
      <w:r w:rsidR="003A0E14" w:rsidRPr="003A0E14">
        <w:rPr>
          <w:sz w:val="26"/>
        </w:rPr>
        <w:t>старш</w:t>
      </w:r>
      <w:r w:rsidR="003A0E14">
        <w:rPr>
          <w:sz w:val="26"/>
        </w:rPr>
        <w:t xml:space="preserve">ий </w:t>
      </w:r>
      <w:r w:rsidR="003A0E14" w:rsidRPr="003A0E14">
        <w:rPr>
          <w:sz w:val="26"/>
        </w:rPr>
        <w:t xml:space="preserve">специалист 2 разряда </w:t>
      </w:r>
      <w:r>
        <w:rPr>
          <w:sz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 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15. </w:t>
      </w:r>
      <w:r w:rsidR="003A0E14">
        <w:rPr>
          <w:sz w:val="26"/>
        </w:rPr>
        <w:t>С</w:t>
      </w:r>
      <w:r w:rsidR="003A0E14" w:rsidRPr="003A0E14">
        <w:rPr>
          <w:sz w:val="26"/>
        </w:rPr>
        <w:t>тарш</w:t>
      </w:r>
      <w:r w:rsidR="003A0E14">
        <w:rPr>
          <w:sz w:val="26"/>
        </w:rPr>
        <w:t>ий</w:t>
      </w:r>
      <w:r w:rsidR="003A0E14" w:rsidRPr="003A0E14">
        <w:rPr>
          <w:sz w:val="26"/>
        </w:rPr>
        <w:t xml:space="preserve"> специалист 2 разряда </w:t>
      </w:r>
      <w:r>
        <w:rPr>
          <w:sz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>вносить предложения при подготовке планов работ отдела;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 графика отпусков;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 иных актов по поручению  начальника отдела.</w:t>
      </w:r>
    </w:p>
    <w:p w:rsidR="0001615C" w:rsidRDefault="0001615C">
      <w:pPr>
        <w:ind w:left="12" w:right="201" w:firstLine="709"/>
        <w:jc w:val="both"/>
        <w:rPr>
          <w:b/>
          <w:sz w:val="26"/>
        </w:rPr>
      </w:pPr>
    </w:p>
    <w:p w:rsidR="0001615C" w:rsidRDefault="00032314">
      <w:pPr>
        <w:ind w:left="12" w:right="201" w:firstLine="709"/>
        <w:jc w:val="center"/>
        <w:rPr>
          <w:b/>
          <w:sz w:val="26"/>
        </w:rPr>
      </w:pPr>
      <w:r>
        <w:rPr>
          <w:b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615C" w:rsidRDefault="0001615C">
      <w:pPr>
        <w:ind w:left="12" w:right="201" w:firstLine="709"/>
        <w:jc w:val="both"/>
        <w:rPr>
          <w:sz w:val="26"/>
        </w:rPr>
      </w:pPr>
    </w:p>
    <w:p w:rsidR="0001615C" w:rsidRDefault="00032314">
      <w:pPr>
        <w:ind w:left="12" w:right="201" w:firstLine="709"/>
        <w:jc w:val="both"/>
        <w:rPr>
          <w:sz w:val="26"/>
        </w:rPr>
      </w:pPr>
      <w:r>
        <w:rPr>
          <w:sz w:val="26"/>
        </w:rPr>
        <w:t xml:space="preserve">16. В соответствии со своими должностными обязанностями </w:t>
      </w:r>
      <w:r w:rsidR="003A0E14" w:rsidRPr="003A0E14">
        <w:rPr>
          <w:sz w:val="26"/>
        </w:rPr>
        <w:t>старш</w:t>
      </w:r>
      <w:r w:rsidR="003A0E14">
        <w:rPr>
          <w:sz w:val="26"/>
        </w:rPr>
        <w:t xml:space="preserve">ий </w:t>
      </w:r>
      <w:r w:rsidR="003A0E14" w:rsidRPr="003A0E14">
        <w:rPr>
          <w:sz w:val="26"/>
        </w:rPr>
        <w:t xml:space="preserve">специалист 2 разряда </w:t>
      </w:r>
      <w:r>
        <w:rPr>
          <w:sz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1615C" w:rsidRDefault="0001615C">
      <w:pPr>
        <w:ind w:firstLine="709"/>
        <w:jc w:val="center"/>
        <w:rPr>
          <w:b/>
          <w:sz w:val="26"/>
        </w:rPr>
      </w:pPr>
    </w:p>
    <w:p w:rsidR="0001615C" w:rsidRDefault="00032314">
      <w:pPr>
        <w:ind w:firstLine="709"/>
        <w:jc w:val="center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01615C" w:rsidRDefault="0001615C">
      <w:pPr>
        <w:ind w:firstLine="709"/>
        <w:jc w:val="both"/>
        <w:rPr>
          <w:sz w:val="26"/>
        </w:rPr>
      </w:pP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17. </w:t>
      </w:r>
      <w:proofErr w:type="gramStart"/>
      <w:r>
        <w:rPr>
          <w:sz w:val="26"/>
        </w:rPr>
        <w:t xml:space="preserve">Взаимодействие </w:t>
      </w:r>
      <w:r w:rsidR="003A0E14" w:rsidRPr="003A0E14">
        <w:rPr>
          <w:sz w:val="26"/>
        </w:rPr>
        <w:t xml:space="preserve">старшего специалиста 2 разряда </w:t>
      </w:r>
      <w:r>
        <w:rPr>
          <w:sz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33, ст.3196; 2007, № 13, ст.1531; </w:t>
      </w:r>
      <w:proofErr w:type="gramStart"/>
      <w:r>
        <w:rPr>
          <w:sz w:val="26"/>
        </w:rPr>
        <w:t xml:space="preserve"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>
        <w:rPr>
          <w:sz w:val="26"/>
        </w:rPr>
        <w:br/>
      </w:r>
      <w:r>
        <w:rPr>
          <w:sz w:val="26"/>
        </w:rPr>
        <w:lastRenderedPageBreak/>
        <w:t>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rPr>
          <w:sz w:val="26"/>
        </w:rPr>
        <w:t xml:space="preserve"> России.</w:t>
      </w:r>
    </w:p>
    <w:p w:rsidR="0001615C" w:rsidRDefault="0001615C">
      <w:pPr>
        <w:ind w:firstLine="709"/>
        <w:jc w:val="both"/>
        <w:rPr>
          <w:sz w:val="26"/>
        </w:rPr>
      </w:pPr>
    </w:p>
    <w:p w:rsidR="0001615C" w:rsidRDefault="00032314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VIII. Перечень государственных услуг, оказываемых гражданам и</w:t>
      </w:r>
    </w:p>
    <w:p w:rsidR="0001615C" w:rsidRDefault="00032314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организациям в соответствии с административным регламентом</w:t>
      </w:r>
    </w:p>
    <w:p w:rsidR="0001615C" w:rsidRDefault="00032314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Федеральной налоговой службы</w:t>
      </w:r>
    </w:p>
    <w:p w:rsidR="0001615C" w:rsidRDefault="0001615C">
      <w:pPr>
        <w:ind w:firstLine="709"/>
        <w:jc w:val="both"/>
      </w:pPr>
    </w:p>
    <w:p w:rsidR="0001615C" w:rsidRDefault="00032314">
      <w:pPr>
        <w:ind w:left="12" w:right="201" w:firstLine="709"/>
        <w:jc w:val="both"/>
        <w:rPr>
          <w:sz w:val="26"/>
        </w:rPr>
      </w:pPr>
      <w:r>
        <w:rPr>
          <w:sz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3A0E14" w:rsidRPr="003A0E14">
        <w:rPr>
          <w:sz w:val="26"/>
        </w:rPr>
        <w:t>старш</w:t>
      </w:r>
      <w:r w:rsidR="003A0E14">
        <w:rPr>
          <w:sz w:val="26"/>
        </w:rPr>
        <w:t>ий</w:t>
      </w:r>
      <w:r w:rsidR="003A0E14" w:rsidRPr="003A0E14">
        <w:rPr>
          <w:sz w:val="26"/>
        </w:rPr>
        <w:t xml:space="preserve"> специалист 2 разряда </w:t>
      </w:r>
      <w:r>
        <w:rPr>
          <w:sz w:val="26"/>
        </w:rPr>
        <w:t xml:space="preserve">принимает участие в обеспечении оказания следующих видов государственных услуг, осуществляемых Межрайонной ИФНС России № 22  по Санкт-Петербургу, включающих в себя следующие административные процедуры: </w:t>
      </w:r>
    </w:p>
    <w:p w:rsidR="0001615C" w:rsidRDefault="00032314">
      <w:pPr>
        <w:ind w:left="12" w:right="201" w:firstLine="709"/>
        <w:jc w:val="both"/>
        <w:rPr>
          <w:sz w:val="26"/>
        </w:rPr>
      </w:pPr>
      <w:r>
        <w:rPr>
          <w:sz w:val="26"/>
        </w:rPr>
        <w:t xml:space="preserve">информирование  налогоплательщиков по вопросам функционирования управления; </w:t>
      </w:r>
    </w:p>
    <w:p w:rsidR="0001615C" w:rsidRDefault="00032314">
      <w:pPr>
        <w:ind w:left="12" w:right="201" w:firstLine="709"/>
        <w:jc w:val="both"/>
        <w:rPr>
          <w:sz w:val="26"/>
        </w:rPr>
      </w:pPr>
      <w:r>
        <w:rPr>
          <w:sz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государственной регистрации и учета налогоплательщиков, правах и обязанностях налогоплательщиков, полномочиях налоговых органов и их должностных лиц.</w:t>
      </w:r>
    </w:p>
    <w:p w:rsidR="0001615C" w:rsidRDefault="0001615C">
      <w:pPr>
        <w:ind w:firstLine="709"/>
        <w:jc w:val="both"/>
        <w:rPr>
          <w:sz w:val="26"/>
        </w:rPr>
      </w:pPr>
    </w:p>
    <w:p w:rsidR="0001615C" w:rsidRDefault="00032314">
      <w:pPr>
        <w:ind w:firstLine="709"/>
        <w:jc w:val="center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01615C" w:rsidRDefault="00032314">
      <w:pPr>
        <w:ind w:firstLine="709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01615C" w:rsidRDefault="0001615C">
      <w:pPr>
        <w:ind w:firstLine="709"/>
        <w:jc w:val="both"/>
        <w:rPr>
          <w:b/>
          <w:sz w:val="26"/>
        </w:rPr>
      </w:pP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19. Эффективность профессиональной служебной деятельности </w:t>
      </w:r>
      <w:r w:rsidR="00A52203" w:rsidRPr="00A52203">
        <w:rPr>
          <w:sz w:val="26"/>
        </w:rPr>
        <w:t xml:space="preserve">старшего специалиста 2 разряда </w:t>
      </w:r>
      <w:r>
        <w:rPr>
          <w:sz w:val="26"/>
        </w:rPr>
        <w:t>оценивается по следующим показателям: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01615C" w:rsidRDefault="00032314">
      <w:pPr>
        <w:ind w:firstLine="709"/>
        <w:jc w:val="both"/>
        <w:rPr>
          <w:sz w:val="26"/>
        </w:rPr>
      </w:pPr>
      <w:r>
        <w:rPr>
          <w:sz w:val="26"/>
        </w:rPr>
        <w:t xml:space="preserve"> </w:t>
      </w:r>
    </w:p>
    <w:p w:rsidR="00C74661" w:rsidRDefault="00C74661">
      <w:pPr>
        <w:ind w:firstLine="709"/>
        <w:jc w:val="both"/>
        <w:rPr>
          <w:sz w:val="26"/>
        </w:rPr>
      </w:pPr>
    </w:p>
    <w:p w:rsidR="0001615C" w:rsidRDefault="003A0E14">
      <w:pPr>
        <w:ind w:firstLine="709"/>
        <w:jc w:val="both"/>
        <w:rPr>
          <w:sz w:val="26"/>
        </w:rPr>
      </w:pPr>
      <w:r>
        <w:rPr>
          <w:sz w:val="26"/>
        </w:rPr>
        <w:t>Начальник аналитического отдела</w:t>
      </w:r>
      <w:r w:rsidR="00032314">
        <w:rPr>
          <w:sz w:val="26"/>
        </w:rPr>
        <w:t xml:space="preserve">                                             </w:t>
      </w:r>
      <w:proofErr w:type="spellStart"/>
      <w:r w:rsidR="00032314">
        <w:rPr>
          <w:sz w:val="26"/>
        </w:rPr>
        <w:t>Пафова</w:t>
      </w:r>
      <w:proofErr w:type="spellEnd"/>
      <w:r w:rsidR="00032314">
        <w:rPr>
          <w:sz w:val="26"/>
        </w:rPr>
        <w:t xml:space="preserve"> И.В.                     </w:t>
      </w:r>
    </w:p>
    <w:p w:rsidR="0001615C" w:rsidRDefault="0001615C">
      <w:pPr>
        <w:ind w:firstLine="709"/>
        <w:jc w:val="both"/>
        <w:rPr>
          <w:sz w:val="26"/>
        </w:rPr>
      </w:pPr>
    </w:p>
    <w:p w:rsidR="0001615C" w:rsidRDefault="0001615C">
      <w:pPr>
        <w:ind w:firstLine="708"/>
        <w:rPr>
          <w:sz w:val="26"/>
        </w:rPr>
      </w:pPr>
    </w:p>
    <w:sectPr w:rsidR="0001615C">
      <w:headerReference w:type="default" r:id="rId13"/>
      <w:footerReference w:type="default" r:id="rId14"/>
      <w:footerReference w:type="first" r:id="rId15"/>
      <w:pgSz w:w="11906" w:h="16838"/>
      <w:pgMar w:top="851" w:right="851" w:bottom="851" w:left="1701" w:header="283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C75" w:rsidRDefault="00D50C75">
      <w:r>
        <w:separator/>
      </w:r>
    </w:p>
  </w:endnote>
  <w:endnote w:type="continuationSeparator" w:id="0">
    <w:p w:rsidR="00D50C75" w:rsidRDefault="00D5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5C" w:rsidRDefault="00032314">
    <w:pPr>
      <w:pStyle w:val="a4"/>
      <w:rPr>
        <w:i/>
        <w:color w:val="FFFFFF"/>
        <w:sz w:val="16"/>
      </w:rPr>
    </w:pPr>
    <w:r>
      <w:rPr>
        <w:i/>
        <w:color w:val="FFFFFF"/>
        <w:sz w:val="16"/>
      </w:rPr>
      <w:t>14.02.2020 17:21</w:t>
    </w:r>
  </w:p>
  <w:p w:rsidR="0001615C" w:rsidRDefault="00032314">
    <w:pPr>
      <w:pStyle w:val="a4"/>
      <w:rPr>
        <w:color w:val="FFFFFF"/>
      </w:rPr>
    </w:pPr>
    <w:r>
      <w:rPr>
        <w:i/>
        <w:color w:val="FFFFFF"/>
        <w:sz w:val="16"/>
      </w:rPr>
      <w:t>./Регламент специалист 1-го разряда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5C" w:rsidRDefault="00032314">
    <w:pPr>
      <w:pStyle w:val="a4"/>
      <w:rPr>
        <w:i/>
        <w:color w:val="FFFFFF"/>
        <w:sz w:val="16"/>
      </w:rPr>
    </w:pPr>
    <w:r>
      <w:rPr>
        <w:i/>
        <w:color w:val="FFFFFF"/>
        <w:sz w:val="16"/>
      </w:rPr>
      <w:t>К./Регламент специалист 1-го разряда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C75" w:rsidRDefault="00D50C75">
      <w:r>
        <w:separator/>
      </w:r>
    </w:p>
  </w:footnote>
  <w:footnote w:type="continuationSeparator" w:id="0">
    <w:p w:rsidR="00D50C75" w:rsidRDefault="00D50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5C" w:rsidRDefault="00032314">
    <w:pPr>
      <w:framePr w:wrap="around" w:vAnchor="text" w:hAnchor="margin" w:xAlign="center" w:y="1"/>
    </w:pPr>
    <w:r>
      <w:rPr>
        <w:rStyle w:val="a3"/>
        <w:sz w:val="16"/>
      </w:rPr>
      <w:fldChar w:fldCharType="begin"/>
    </w:r>
    <w:r>
      <w:rPr>
        <w:rStyle w:val="a3"/>
        <w:sz w:val="16"/>
      </w:rPr>
      <w:instrText xml:space="preserve">PAGE </w:instrText>
    </w:r>
    <w:r>
      <w:rPr>
        <w:rStyle w:val="a3"/>
        <w:sz w:val="16"/>
      </w:rPr>
      <w:fldChar w:fldCharType="separate"/>
    </w:r>
    <w:r w:rsidR="00E90D5B">
      <w:rPr>
        <w:rStyle w:val="a3"/>
        <w:noProof/>
        <w:sz w:val="16"/>
      </w:rPr>
      <w:t>3</w:t>
    </w:r>
    <w:r>
      <w:rPr>
        <w:rStyle w:val="a3"/>
        <w:sz w:val="16"/>
      </w:rPr>
      <w:fldChar w:fldCharType="end"/>
    </w:r>
  </w:p>
  <w:p w:rsidR="0001615C" w:rsidRDefault="0001615C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15C"/>
    <w:rsid w:val="0001615C"/>
    <w:rsid w:val="00032314"/>
    <w:rsid w:val="003A0E14"/>
    <w:rsid w:val="00467C81"/>
    <w:rsid w:val="00A52203"/>
    <w:rsid w:val="00C74661"/>
    <w:rsid w:val="00CC2F89"/>
    <w:rsid w:val="00D50C75"/>
    <w:rsid w:val="00E9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1"/>
    <w:link w:val="a4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6">
    <w:name w:val="Нормальный (таблица)"/>
    <w:basedOn w:val="a"/>
    <w:next w:val="a"/>
    <w:link w:val="a7"/>
    <w:pPr>
      <w:widowControl w:val="0"/>
      <w:jc w:val="both"/>
    </w:pPr>
    <w:rPr>
      <w:rFonts w:ascii="Arial" w:hAnsi="Arial"/>
    </w:rPr>
  </w:style>
  <w:style w:type="character" w:customStyle="1" w:styleId="a7">
    <w:name w:val="Нормальный (таблица)"/>
    <w:basedOn w:val="1"/>
    <w:link w:val="a6"/>
    <w:rPr>
      <w:rFonts w:ascii="Arial" w:hAnsi="Arial"/>
      <w:sz w:val="24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9">
    <w:name w:val="Body Text"/>
    <w:basedOn w:val="a"/>
    <w:link w:val="aa"/>
    <w:pPr>
      <w:jc w:val="both"/>
    </w:pPr>
  </w:style>
  <w:style w:type="character" w:customStyle="1" w:styleId="aa">
    <w:name w:val="Основной текст Знак"/>
    <w:basedOn w:val="1"/>
    <w:link w:val="a9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b">
    <w:name w:val="Цветовое выделение"/>
    <w:link w:val="ac"/>
    <w:rPr>
      <w:b/>
      <w:color w:val="000080"/>
    </w:rPr>
  </w:style>
  <w:style w:type="character" w:customStyle="1" w:styleId="ac">
    <w:name w:val="Цветовое выделение"/>
    <w:link w:val="ab"/>
    <w:rPr>
      <w:b/>
      <w:color w:val="00008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">
    <w:name w:val="Знак"/>
    <w:basedOn w:val="a"/>
    <w:link w:val="af0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2"/>
    <w:basedOn w:val="a"/>
    <w:link w:val="24"/>
    <w:pPr>
      <w:ind w:firstLine="567"/>
      <w:jc w:val="both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7">
    <w:name w:val="Гипертекстовая ссылка"/>
    <w:link w:val="af8"/>
    <w:rPr>
      <w:b/>
      <w:color w:val="008000"/>
    </w:rPr>
  </w:style>
  <w:style w:type="character" w:customStyle="1" w:styleId="af8">
    <w:name w:val="Гипертекстовая ссылка"/>
    <w:link w:val="af7"/>
    <w:rPr>
      <w:b/>
      <w:color w:val="00800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9">
    <w:name w:val="Таблицы (моноширинный)"/>
    <w:basedOn w:val="a"/>
    <w:next w:val="a"/>
    <w:link w:val="afa"/>
    <w:pPr>
      <w:widowControl w:val="0"/>
      <w:jc w:val="both"/>
    </w:pPr>
    <w:rPr>
      <w:rFonts w:ascii="Courier New" w:hAnsi="Courier New"/>
    </w:rPr>
  </w:style>
  <w:style w:type="character" w:customStyle="1" w:styleId="afa">
    <w:name w:val="Таблицы (моноширинный)"/>
    <w:basedOn w:val="1"/>
    <w:link w:val="af9"/>
    <w:rPr>
      <w:rFonts w:ascii="Courier New" w:hAnsi="Courier New"/>
      <w:sz w:val="24"/>
    </w:rPr>
  </w:style>
  <w:style w:type="paragraph" w:styleId="afb">
    <w:name w:val="List Paragraph"/>
    <w:basedOn w:val="a"/>
    <w:uiPriority w:val="34"/>
    <w:qFormat/>
    <w:rsid w:val="00CC2F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1"/>
    <w:link w:val="a4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6">
    <w:name w:val="Нормальный (таблица)"/>
    <w:basedOn w:val="a"/>
    <w:next w:val="a"/>
    <w:link w:val="a7"/>
    <w:pPr>
      <w:widowControl w:val="0"/>
      <w:jc w:val="both"/>
    </w:pPr>
    <w:rPr>
      <w:rFonts w:ascii="Arial" w:hAnsi="Arial"/>
    </w:rPr>
  </w:style>
  <w:style w:type="character" w:customStyle="1" w:styleId="a7">
    <w:name w:val="Нормальный (таблица)"/>
    <w:basedOn w:val="1"/>
    <w:link w:val="a6"/>
    <w:rPr>
      <w:rFonts w:ascii="Arial" w:hAnsi="Arial"/>
      <w:sz w:val="24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9">
    <w:name w:val="Body Text"/>
    <w:basedOn w:val="a"/>
    <w:link w:val="aa"/>
    <w:pPr>
      <w:jc w:val="both"/>
    </w:pPr>
  </w:style>
  <w:style w:type="character" w:customStyle="1" w:styleId="aa">
    <w:name w:val="Основной текст Знак"/>
    <w:basedOn w:val="1"/>
    <w:link w:val="a9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b">
    <w:name w:val="Цветовое выделение"/>
    <w:link w:val="ac"/>
    <w:rPr>
      <w:b/>
      <w:color w:val="000080"/>
    </w:rPr>
  </w:style>
  <w:style w:type="character" w:customStyle="1" w:styleId="ac">
    <w:name w:val="Цветовое выделение"/>
    <w:link w:val="ab"/>
    <w:rPr>
      <w:b/>
      <w:color w:val="00008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">
    <w:name w:val="Знак"/>
    <w:basedOn w:val="a"/>
    <w:link w:val="af0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2"/>
    <w:basedOn w:val="a"/>
    <w:link w:val="24"/>
    <w:pPr>
      <w:ind w:firstLine="567"/>
      <w:jc w:val="both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7">
    <w:name w:val="Гипертекстовая ссылка"/>
    <w:link w:val="af8"/>
    <w:rPr>
      <w:b/>
      <w:color w:val="008000"/>
    </w:rPr>
  </w:style>
  <w:style w:type="character" w:customStyle="1" w:styleId="af8">
    <w:name w:val="Гипертекстовая ссылка"/>
    <w:link w:val="af7"/>
    <w:rPr>
      <w:b/>
      <w:color w:val="00800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9">
    <w:name w:val="Таблицы (моноширинный)"/>
    <w:basedOn w:val="a"/>
    <w:next w:val="a"/>
    <w:link w:val="afa"/>
    <w:pPr>
      <w:widowControl w:val="0"/>
      <w:jc w:val="both"/>
    </w:pPr>
    <w:rPr>
      <w:rFonts w:ascii="Courier New" w:hAnsi="Courier New"/>
    </w:rPr>
  </w:style>
  <w:style w:type="character" w:customStyle="1" w:styleId="afa">
    <w:name w:val="Таблицы (моноширинный)"/>
    <w:basedOn w:val="1"/>
    <w:link w:val="af9"/>
    <w:rPr>
      <w:rFonts w:ascii="Courier New" w:hAnsi="Courier New"/>
      <w:sz w:val="24"/>
    </w:rPr>
  </w:style>
  <w:style w:type="paragraph" w:styleId="afb">
    <w:name w:val="List Paragraph"/>
    <w:basedOn w:val="a"/>
    <w:uiPriority w:val="34"/>
    <w:qFormat/>
    <w:rsid w:val="00CC2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3347</Words>
  <Characters>19083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Невзорова Дина Викторовна</dc:creator>
  <cp:lastModifiedBy>Невзорова Дина Викторовна</cp:lastModifiedBy>
  <cp:revision>2</cp:revision>
  <dcterms:created xsi:type="dcterms:W3CDTF">2022-04-07T09:14:00Z</dcterms:created>
  <dcterms:modified xsi:type="dcterms:W3CDTF">2022-04-07T09:14:00Z</dcterms:modified>
</cp:coreProperties>
</file>